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862D" w14:textId="77777777" w:rsidR="00C94494" w:rsidRPr="00B1013F" w:rsidRDefault="00C94494" w:rsidP="006877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1604716" w14:textId="77777777" w:rsidR="00C94494" w:rsidRPr="00B1013F" w:rsidRDefault="00C94494" w:rsidP="00C9449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نموذج وصف  المقرر</w:t>
      </w:r>
    </w:p>
    <w:p w14:paraId="2593EF8F" w14:textId="77777777" w:rsidR="00C94494" w:rsidRPr="00B1013F" w:rsidRDefault="00C94494" w:rsidP="00C9449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14:paraId="375A0F40" w14:textId="2C5EFF4E" w:rsidR="00C94494" w:rsidRPr="00B1013F" w:rsidRDefault="00424428" w:rsidP="00C9449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3E8F" wp14:editId="65F969DC">
                <wp:simplePos x="0" y="0"/>
                <wp:positionH relativeFrom="column">
                  <wp:posOffset>12700</wp:posOffset>
                </wp:positionH>
                <wp:positionV relativeFrom="paragraph">
                  <wp:posOffset>103505</wp:posOffset>
                </wp:positionV>
                <wp:extent cx="5167630" cy="871220"/>
                <wp:effectExtent l="12700" t="8890" r="1079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BB21" w14:textId="523726D1" w:rsidR="005A3378" w:rsidRPr="00C94494" w:rsidRDefault="005A3378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944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 لأهم خصائص المقرر ومخرجات التعل</w:t>
                            </w:r>
                            <w:r w:rsidR="003D7CB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المتوقعة من الطالب تحقيقها مبر</w:t>
                            </w:r>
                            <w:r w:rsidRPr="00C944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هنا عما اذا كان قد حقق الاستفادة القصوى من فرص التعلم المتاحة.ولابد من الربط بينها وبين وصف البرنامج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pt;margin-top:8.15pt;width:406.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">
                <v:textbox>
                  <w:txbxContent>
                    <w:p w14:paraId="1842BB21" w14:textId="523726D1" w:rsidR="005A3378" w:rsidRPr="00C94494" w:rsidRDefault="005A3378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C9449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 لأهم خصائص المقرر ومخرجات التعل</w:t>
                      </w:r>
                      <w:r w:rsidR="003D7CB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 المتوقعة من الطالب تحقيقها مبر</w:t>
                      </w:r>
                      <w:r w:rsidRPr="00C9449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هنا عما اذا كان قد حقق الاستفادة القصوى من فرص التعلم المتاحة.ولابد من الربط بينها وبين وصف البرنامج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507DCF9" w14:textId="77777777" w:rsidR="00C94494" w:rsidRPr="00B1013F" w:rsidRDefault="00C94494" w:rsidP="00C9449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69B50450" w14:textId="77777777" w:rsidR="00C94494" w:rsidRPr="00B1013F" w:rsidRDefault="00C94494" w:rsidP="00C9449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60735251" w14:textId="77777777" w:rsidR="00C94494" w:rsidRPr="00B1013F" w:rsidRDefault="00C94494" w:rsidP="00C9449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31227" w:rsidRPr="00B1013F" w14:paraId="21DA2E30" w14:textId="77777777" w:rsidTr="00496E49">
        <w:tc>
          <w:tcPr>
            <w:tcW w:w="4261" w:type="dxa"/>
          </w:tcPr>
          <w:p w14:paraId="4329E4C9" w14:textId="77777777" w:rsidR="00031227" w:rsidRPr="00B1013F" w:rsidRDefault="00031227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1.المؤسسة التعليمية</w:t>
            </w:r>
          </w:p>
        </w:tc>
        <w:tc>
          <w:tcPr>
            <w:tcW w:w="4261" w:type="dxa"/>
          </w:tcPr>
          <w:p w14:paraId="393ADA6C" w14:textId="2C7B04F6" w:rsidR="00031227" w:rsidRPr="00B1013F" w:rsidRDefault="00031227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eastAsia="zh-CN"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الكوفة – كلية الادارة والاقتصاد</w:t>
            </w:r>
          </w:p>
        </w:tc>
      </w:tr>
      <w:tr w:rsidR="00031227" w:rsidRPr="00B1013F" w14:paraId="5AFA5818" w14:textId="77777777" w:rsidTr="00496E49">
        <w:tc>
          <w:tcPr>
            <w:tcW w:w="4261" w:type="dxa"/>
          </w:tcPr>
          <w:p w14:paraId="4A2AAFD1" w14:textId="77777777" w:rsidR="00031227" w:rsidRPr="00B1013F" w:rsidRDefault="00031227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2.القسم العلمي/المركز</w:t>
            </w:r>
          </w:p>
        </w:tc>
        <w:tc>
          <w:tcPr>
            <w:tcW w:w="4261" w:type="dxa"/>
          </w:tcPr>
          <w:p w14:paraId="62A7D099" w14:textId="067A2BF6" w:rsidR="00031227" w:rsidRPr="00B1013F" w:rsidRDefault="00031227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السياحة </w:t>
            </w:r>
          </w:p>
        </w:tc>
      </w:tr>
      <w:tr w:rsidR="00031227" w:rsidRPr="00B1013F" w14:paraId="6D102288" w14:textId="77777777" w:rsidTr="00496E49">
        <w:tc>
          <w:tcPr>
            <w:tcW w:w="4261" w:type="dxa"/>
          </w:tcPr>
          <w:p w14:paraId="51127ABE" w14:textId="77777777" w:rsidR="00031227" w:rsidRPr="00B1013F" w:rsidRDefault="00031227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3.اسم /رمز المقرر</w:t>
            </w:r>
          </w:p>
        </w:tc>
        <w:tc>
          <w:tcPr>
            <w:tcW w:w="4261" w:type="dxa"/>
          </w:tcPr>
          <w:p w14:paraId="4CFBA5B0" w14:textId="2FCDFB03" w:rsidR="00031227" w:rsidRPr="00B1013F" w:rsidRDefault="00496E49" w:rsidP="0003122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حقوق الانسان</w:t>
            </w:r>
          </w:p>
        </w:tc>
      </w:tr>
      <w:tr w:rsidR="00C94494" w:rsidRPr="00B1013F" w14:paraId="4424132F" w14:textId="77777777" w:rsidTr="00496E49">
        <w:tc>
          <w:tcPr>
            <w:tcW w:w="4261" w:type="dxa"/>
          </w:tcPr>
          <w:p w14:paraId="1F09B431" w14:textId="77777777" w:rsidR="00C94494" w:rsidRPr="00B1013F" w:rsidRDefault="00C94494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4.اشكال الحضور المتاحة</w:t>
            </w:r>
          </w:p>
        </w:tc>
        <w:tc>
          <w:tcPr>
            <w:tcW w:w="4261" w:type="dxa"/>
          </w:tcPr>
          <w:p w14:paraId="52528E25" w14:textId="46CE68EE" w:rsidR="00C94494" w:rsidRPr="00B1013F" w:rsidRDefault="00031227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C94494" w:rsidRPr="00B1013F" w14:paraId="5FA154B0" w14:textId="77777777" w:rsidTr="00496E49">
        <w:tc>
          <w:tcPr>
            <w:tcW w:w="4261" w:type="dxa"/>
          </w:tcPr>
          <w:p w14:paraId="3700C193" w14:textId="77777777" w:rsidR="00C94494" w:rsidRPr="00B1013F" w:rsidRDefault="00C94494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5.الفصل/السنة</w:t>
            </w:r>
          </w:p>
        </w:tc>
        <w:tc>
          <w:tcPr>
            <w:tcW w:w="4261" w:type="dxa"/>
          </w:tcPr>
          <w:p w14:paraId="330EF387" w14:textId="5AECBAFD" w:rsidR="00C94494" w:rsidRPr="00B1013F" w:rsidRDefault="00031227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94494" w:rsidRPr="00B1013F" w14:paraId="5AC4838C" w14:textId="77777777" w:rsidTr="00496E49">
        <w:tc>
          <w:tcPr>
            <w:tcW w:w="4261" w:type="dxa"/>
          </w:tcPr>
          <w:p w14:paraId="4B3ACB30" w14:textId="77777777" w:rsidR="00C94494" w:rsidRPr="00B1013F" w:rsidRDefault="00C94494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6.عدد الساعات الدراسية (الكلي)</w:t>
            </w:r>
          </w:p>
        </w:tc>
        <w:tc>
          <w:tcPr>
            <w:tcW w:w="4261" w:type="dxa"/>
          </w:tcPr>
          <w:p w14:paraId="2991D5D1" w14:textId="43CE84A2" w:rsidR="00C94494" w:rsidRPr="00B1013F" w:rsidRDefault="00031227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94494" w:rsidRPr="00B1013F" w14:paraId="49DE927D" w14:textId="77777777" w:rsidTr="00496E49">
        <w:tc>
          <w:tcPr>
            <w:tcW w:w="4261" w:type="dxa"/>
          </w:tcPr>
          <w:p w14:paraId="3FF77CC8" w14:textId="77777777" w:rsidR="00C94494" w:rsidRPr="00B1013F" w:rsidRDefault="00C94494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7.تاريخ اعداد هذا الوصف</w:t>
            </w:r>
          </w:p>
        </w:tc>
        <w:tc>
          <w:tcPr>
            <w:tcW w:w="4261" w:type="dxa"/>
          </w:tcPr>
          <w:p w14:paraId="147AE637" w14:textId="719F8AAC" w:rsidR="00C94494" w:rsidRPr="00B1013F" w:rsidRDefault="00CE1343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14/6/2021</w:t>
            </w:r>
          </w:p>
        </w:tc>
      </w:tr>
      <w:tr w:rsidR="00C94494" w:rsidRPr="00B1013F" w14:paraId="64C810F7" w14:textId="77777777" w:rsidTr="00496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522" w:type="dxa"/>
            <w:gridSpan w:val="2"/>
          </w:tcPr>
          <w:p w14:paraId="7AA69C53" w14:textId="77777777" w:rsidR="00C94494" w:rsidRPr="00B1013F" w:rsidRDefault="00C94494" w:rsidP="00C9449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8.أهداف المقرر </w:t>
            </w:r>
          </w:p>
        </w:tc>
      </w:tr>
      <w:tr w:rsidR="00496E49" w:rsidRPr="00B1013F" w14:paraId="0F426DD1" w14:textId="77777777" w:rsidTr="00496E49">
        <w:tc>
          <w:tcPr>
            <w:tcW w:w="8522" w:type="dxa"/>
            <w:gridSpan w:val="2"/>
          </w:tcPr>
          <w:p w14:paraId="44BFDB07" w14:textId="2660BA6E" w:rsidR="00496E49" w:rsidRPr="00B1013F" w:rsidRDefault="00716100" w:rsidP="00496E4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1-</w:t>
            </w:r>
            <w:r w:rsidR="00496E49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   تعريف الطلبة بحقوق الانسان، وواجباته تجاه مجتمعه. </w:t>
            </w:r>
          </w:p>
        </w:tc>
      </w:tr>
      <w:tr w:rsidR="00496E49" w:rsidRPr="00B1013F" w14:paraId="5E0249DC" w14:textId="77777777" w:rsidTr="00496E49">
        <w:tc>
          <w:tcPr>
            <w:tcW w:w="8522" w:type="dxa"/>
            <w:gridSpan w:val="2"/>
          </w:tcPr>
          <w:p w14:paraId="027BAF57" w14:textId="569728BC" w:rsidR="00496E49" w:rsidRPr="00B1013F" w:rsidRDefault="00496E49" w:rsidP="00716100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16100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2- 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متابعة الجذور التاريخية لمعرفة حقوق الانسان ومراحل تطورها عبر العصور</w:t>
            </w:r>
            <w:r w:rsidR="002734C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96E49" w:rsidRPr="00B1013F" w14:paraId="429BB071" w14:textId="77777777" w:rsidTr="00496E49">
        <w:tc>
          <w:tcPr>
            <w:tcW w:w="8522" w:type="dxa"/>
            <w:gridSpan w:val="2"/>
          </w:tcPr>
          <w:p w14:paraId="18D8720A" w14:textId="00029D47" w:rsidR="00496E49" w:rsidRPr="00B1013F" w:rsidRDefault="00716100" w:rsidP="00496E4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3- </w:t>
            </w:r>
            <w:r w:rsidR="00496E49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ترسيخ مفاهيم الحق والحرية والواجبات على الفرد والمجتمع</w:t>
            </w:r>
            <w:r w:rsidR="002734C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96E49" w:rsidRPr="00B1013F" w14:paraId="56F20176" w14:textId="77777777" w:rsidTr="00496E49">
        <w:tc>
          <w:tcPr>
            <w:tcW w:w="8522" w:type="dxa"/>
            <w:gridSpan w:val="2"/>
          </w:tcPr>
          <w:p w14:paraId="6BDB4BA6" w14:textId="7F584C42" w:rsidR="00496E49" w:rsidRPr="00B1013F" w:rsidRDefault="00716100" w:rsidP="00E93B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4- </w:t>
            </w:r>
            <w:r w:rsidR="00496E49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بيان المواد الدستورية في الدستور العراقي التي تخص حقوق الانسان وشرحها للطلاب</w:t>
            </w:r>
            <w:r w:rsidR="002734C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496E49" w:rsidRPr="00B1013F" w14:paraId="73AE9B9C" w14:textId="77777777" w:rsidTr="00496E49">
        <w:tc>
          <w:tcPr>
            <w:tcW w:w="8522" w:type="dxa"/>
            <w:gridSpan w:val="2"/>
          </w:tcPr>
          <w:p w14:paraId="2AEA2588" w14:textId="15F7CEAF" w:rsidR="00496E49" w:rsidRPr="00B1013F" w:rsidRDefault="00716100" w:rsidP="00E93B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5- </w:t>
            </w:r>
            <w:r w:rsidR="00496E49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ابراز اهمية معرفة حقوق الفرد في القيام بمهامه على اكمل وجه.</w:t>
            </w:r>
          </w:p>
        </w:tc>
      </w:tr>
      <w:tr w:rsidR="00496E49" w:rsidRPr="00B1013F" w14:paraId="1EE743D2" w14:textId="77777777" w:rsidTr="00496E49">
        <w:tc>
          <w:tcPr>
            <w:tcW w:w="8522" w:type="dxa"/>
            <w:gridSpan w:val="2"/>
          </w:tcPr>
          <w:p w14:paraId="3C15799D" w14:textId="79728B44" w:rsidR="00496E49" w:rsidRPr="00B1013F" w:rsidRDefault="00496E49" w:rsidP="00496E4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16100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6- 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تسليط</w:t>
            </w:r>
            <w:r w:rsidR="00716100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الضوء على الديمقراطية , ومعرفة أشكالها المتعددة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2734C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</w:tbl>
    <w:p w14:paraId="2485E474" w14:textId="77777777" w:rsidR="007A7C38" w:rsidRPr="002734C8" w:rsidRDefault="007A7C38" w:rsidP="00C9449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2B3A" w:rsidRPr="00B1013F" w14:paraId="0EC0E2C8" w14:textId="77777777" w:rsidTr="005A3378">
        <w:tc>
          <w:tcPr>
            <w:tcW w:w="8522" w:type="dxa"/>
          </w:tcPr>
          <w:p w14:paraId="3F99EA5E" w14:textId="77777777" w:rsidR="00152B3A" w:rsidRPr="00B1013F" w:rsidRDefault="00152B3A" w:rsidP="00152B3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10.مخرجات المقرر وطرائق التعليم والتعلم والتقييم </w:t>
            </w:r>
          </w:p>
        </w:tc>
      </w:tr>
      <w:tr w:rsidR="00152B3A" w:rsidRPr="00B1013F" w14:paraId="774D4FE6" w14:textId="77777777" w:rsidTr="005A3378">
        <w:tc>
          <w:tcPr>
            <w:tcW w:w="8522" w:type="dxa"/>
          </w:tcPr>
          <w:p w14:paraId="18C8C2D6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أ-الاهداف المعرفية</w:t>
            </w:r>
          </w:p>
          <w:p w14:paraId="5ABF260E" w14:textId="2F904EE3" w:rsidR="00031227" w:rsidRPr="00B1013F" w:rsidRDefault="00152B3A" w:rsidP="003D7CB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أ1-</w:t>
            </w:r>
            <w:r w:rsidR="0077243D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استفادة الطلبة من معرفة انواع الحقوق ومجال تطبيقها</w:t>
            </w:r>
            <w:r w:rsidR="003D7C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7223DE98" w14:textId="6449B696" w:rsidR="00031227" w:rsidRPr="00B1013F" w:rsidRDefault="00031227" w:rsidP="0077243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أ2-</w:t>
            </w:r>
            <w:r w:rsidR="0077243D" w:rsidRPr="00B1013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توضيح المراحل التاريخية لحقوق الانسان ومدى تطورها.</w:t>
            </w:r>
          </w:p>
          <w:p w14:paraId="01CBE159" w14:textId="444C7E9D" w:rsidR="00152B3A" w:rsidRPr="00B1013F" w:rsidRDefault="00152B3A" w:rsidP="0077243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أ3-</w:t>
            </w:r>
            <w:r w:rsidR="00FC23DD"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77243D"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معرفة مفهوم الحريات والديمقراطية بشكل الصحيح. </w:t>
            </w:r>
          </w:p>
          <w:p w14:paraId="12B601E5" w14:textId="77777777" w:rsidR="00152B3A" w:rsidRPr="00B1013F" w:rsidRDefault="00152B3A" w:rsidP="00D1497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أ4-</w:t>
            </w:r>
            <w:r w:rsidR="00FC23DD"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تزويد الطالب بالقيم الاخلاقية التي يتطلب الالتزام بها </w:t>
            </w:r>
            <w:r w:rsidR="00D14976"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وتوضيح اهم الحقوق والواجبات المناطة للفرد</w:t>
            </w:r>
            <w:r w:rsidR="00FC23DD"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</w:p>
          <w:p w14:paraId="188311C4" w14:textId="4808C5AB" w:rsidR="00D14976" w:rsidRPr="00B1013F" w:rsidRDefault="00D14976" w:rsidP="00D1497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5أ- التعرف على حقوق الفرد العراقي وواجباته</w:t>
            </w:r>
          </w:p>
        </w:tc>
      </w:tr>
      <w:tr w:rsidR="00152B3A" w:rsidRPr="00B1013F" w14:paraId="6E9C2887" w14:textId="77777777" w:rsidTr="005A3378">
        <w:tc>
          <w:tcPr>
            <w:tcW w:w="8522" w:type="dxa"/>
          </w:tcPr>
          <w:p w14:paraId="6BFF1BE2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ب- الأهداف المهاراتية الخاصة بالمقرر</w:t>
            </w:r>
          </w:p>
          <w:p w14:paraId="30C7081C" w14:textId="21C3CB11" w:rsidR="00D14976" w:rsidRPr="00B1013F" w:rsidRDefault="00D14976" w:rsidP="00D1497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التعريف بتاريخ حقوق الانسان ومراحل التطور.</w:t>
            </w:r>
          </w:p>
          <w:p w14:paraId="5E8EDD4E" w14:textId="77777777" w:rsidR="00D14976" w:rsidRPr="00B1013F" w:rsidRDefault="00D14976" w:rsidP="00D1497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الثقافة وتغذية الطالب من الجانب الاسلامي .</w:t>
            </w:r>
          </w:p>
          <w:p w14:paraId="29CCEFF3" w14:textId="77777777" w:rsidR="00D14976" w:rsidRPr="00B1013F" w:rsidRDefault="00D14976" w:rsidP="00D1497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كيفية الحفاظ على المجتمع والوطن من خلال تعزيز حب البلد لهم .</w:t>
            </w:r>
          </w:p>
          <w:p w14:paraId="6F432BFD" w14:textId="34C6BC66" w:rsidR="003B0573" w:rsidRPr="00B1013F" w:rsidRDefault="00D14976" w:rsidP="00D1497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التعرف على اهم الحقوق الممنوحة لهم وفق الاعراف والقوانين الدولية.</w:t>
            </w:r>
          </w:p>
          <w:p w14:paraId="7836EFD8" w14:textId="682A64E7" w:rsidR="00152B3A" w:rsidRPr="00B1013F" w:rsidRDefault="00D14976" w:rsidP="00D14976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تعزيز المواطنة لدى الطالب .</w:t>
            </w:r>
          </w:p>
        </w:tc>
      </w:tr>
      <w:tr w:rsidR="00152B3A" w:rsidRPr="00B1013F" w14:paraId="5CEBF234" w14:textId="77777777" w:rsidTr="005A3378">
        <w:tc>
          <w:tcPr>
            <w:tcW w:w="8522" w:type="dxa"/>
          </w:tcPr>
          <w:p w14:paraId="77CBB501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152B3A" w:rsidRPr="00B1013F" w14:paraId="6A3B79AD" w14:textId="77777777" w:rsidTr="005A3378">
        <w:tc>
          <w:tcPr>
            <w:tcW w:w="8522" w:type="dxa"/>
          </w:tcPr>
          <w:p w14:paraId="443B6B65" w14:textId="3DE82455" w:rsidR="003B0573" w:rsidRPr="00B1013F" w:rsidRDefault="003B0573" w:rsidP="003B0573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محاضرات </w:t>
            </w:r>
            <w:r w:rsidR="00E9457D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الكترونية</w:t>
            </w:r>
          </w:p>
          <w:p w14:paraId="0DC69E22" w14:textId="7C6C8F48" w:rsidR="00E9457D" w:rsidRPr="00B1013F" w:rsidRDefault="00E9457D" w:rsidP="003B0573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تسجيلات فديوية</w:t>
            </w:r>
          </w:p>
          <w:p w14:paraId="6BC1B723" w14:textId="449EC3AF" w:rsidR="00E9457D" w:rsidRPr="00B1013F" w:rsidRDefault="00E9457D" w:rsidP="003B0573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تسجيلات صوتية</w:t>
            </w:r>
          </w:p>
          <w:p w14:paraId="3693DFBA" w14:textId="77777777" w:rsidR="003B0573" w:rsidRPr="00B1013F" w:rsidRDefault="003B0573" w:rsidP="003B0573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حلقات نقاشية </w:t>
            </w:r>
          </w:p>
          <w:p w14:paraId="5ECFF01D" w14:textId="2FE32F02" w:rsidR="00152B3A" w:rsidRPr="00B1013F" w:rsidRDefault="003B0573" w:rsidP="00E9457D">
            <w:pPr>
              <w:pStyle w:val="a4"/>
              <w:numPr>
                <w:ilvl w:val="0"/>
                <w:numId w:val="6"/>
              </w:numPr>
              <w:ind w:left="155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تقارير</w:t>
            </w:r>
          </w:p>
        </w:tc>
      </w:tr>
      <w:tr w:rsidR="00152B3A" w:rsidRPr="00B1013F" w14:paraId="53404E3F" w14:textId="77777777" w:rsidTr="005A3378">
        <w:tc>
          <w:tcPr>
            <w:tcW w:w="8522" w:type="dxa"/>
          </w:tcPr>
          <w:p w14:paraId="06B7C655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52B3A" w:rsidRPr="00B1013F" w14:paraId="6DA313A7" w14:textId="77777777" w:rsidTr="005A3378">
        <w:tc>
          <w:tcPr>
            <w:tcW w:w="8522" w:type="dxa"/>
          </w:tcPr>
          <w:p w14:paraId="65069689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528D7457" w14:textId="77777777" w:rsidR="00E9457D" w:rsidRPr="00B1013F" w:rsidRDefault="00E9457D" w:rsidP="00E9457D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امتحانات تحريرية </w:t>
            </w:r>
          </w:p>
          <w:p w14:paraId="17B5075F" w14:textId="77777777" w:rsidR="00E9457D" w:rsidRPr="00B1013F" w:rsidRDefault="00E9457D" w:rsidP="00E9457D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امتحانات شفوية </w:t>
            </w:r>
          </w:p>
          <w:p w14:paraId="16E89238" w14:textId="77777777" w:rsidR="00E9457D" w:rsidRPr="00B1013F" w:rsidRDefault="00E9457D" w:rsidP="00E9457D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واجبات يكلف بها الطلبة </w:t>
            </w:r>
          </w:p>
          <w:p w14:paraId="48C9E2D5" w14:textId="4720CAD4" w:rsidR="00152B3A" w:rsidRPr="00B1013F" w:rsidRDefault="00E9457D" w:rsidP="00E9457D">
            <w:pPr>
              <w:pStyle w:val="a4"/>
              <w:numPr>
                <w:ilvl w:val="0"/>
                <w:numId w:val="6"/>
              </w:numPr>
              <w:ind w:firstLine="47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تقارير</w:t>
            </w:r>
          </w:p>
          <w:p w14:paraId="040FCFC9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52B3A" w:rsidRPr="00B1013F" w14:paraId="49237636" w14:textId="77777777" w:rsidTr="005A3378">
        <w:tc>
          <w:tcPr>
            <w:tcW w:w="8522" w:type="dxa"/>
          </w:tcPr>
          <w:p w14:paraId="2435F25E" w14:textId="332162C2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14:paraId="310625D3" w14:textId="107B7028" w:rsidR="00812BB6" w:rsidRPr="00B1013F" w:rsidRDefault="00152B3A" w:rsidP="00812BB6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ج1-</w:t>
            </w:r>
            <w:r w:rsidR="00132FE4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812BB6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تعليم الطلبة البحث عن مشاكل واقعية وربطها بالمادة العلمية وطرحها بترتيب وتسلسل منطقي .</w:t>
            </w:r>
          </w:p>
          <w:p w14:paraId="53E5D915" w14:textId="77777777" w:rsidR="00812BB6" w:rsidRPr="00B1013F" w:rsidRDefault="00812BB6" w:rsidP="00812BB6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 حث الطلبة على موضوعية في المناقشات حول التحديات التي تواجه البلد.</w:t>
            </w:r>
          </w:p>
          <w:p w14:paraId="449FCE00" w14:textId="33C5D4C5" w:rsidR="00152B3A" w:rsidRPr="00B1013F" w:rsidRDefault="00812BB6" w:rsidP="00812BB6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- تجسيد مفهوم الحريات للطلبة وتوضيح الممارسات الخاطئة ونتائجها وكيفية تجنبها.</w:t>
            </w:r>
          </w:p>
          <w:p w14:paraId="20A69EA8" w14:textId="4AAB48EE" w:rsidR="00812BB6" w:rsidRPr="00B1013F" w:rsidRDefault="00152B3A" w:rsidP="00812BB6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ج2-</w:t>
            </w:r>
            <w:r w:rsidR="00132FE4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E70D03" w:rsidRPr="00B101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إعطاء</w:t>
            </w:r>
            <w:r w:rsidR="00E70D0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12BB6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</w:t>
            </w:r>
            <w:r w:rsidR="00E70D0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  <w:r w:rsidR="00812BB6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ولوية </w:t>
            </w:r>
            <w:r w:rsidR="00E70D0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812BB6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قصوى للتعبير عن الحقوق</w:t>
            </w:r>
            <w:r w:rsidR="00640C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726D3E0" w14:textId="21B7D4D7" w:rsidR="00132FE4" w:rsidRPr="00B1013F" w:rsidRDefault="00812BB6" w:rsidP="00812BB6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ج3- التأكيد على أهمية حقوق الانسان</w:t>
            </w:r>
            <w:r w:rsidR="00640C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579B1476" w14:textId="246CF44E" w:rsidR="00132FE4" w:rsidRPr="00B1013F" w:rsidRDefault="00132FE4" w:rsidP="00812BB6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ج</w:t>
            </w:r>
            <w:r w:rsidR="00812BB6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 الموضوعية في المناقشات </w:t>
            </w:r>
            <w:r w:rsidR="00640C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736CD5C5" w14:textId="37072AC5" w:rsidR="00132FE4" w:rsidRPr="00B1013F" w:rsidRDefault="00132FE4" w:rsidP="00132FE4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14:paraId="076F051A" w14:textId="213EBFFB" w:rsidR="00152B3A" w:rsidRPr="00B1013F" w:rsidRDefault="00152B3A" w:rsidP="00132FE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52B3A" w:rsidRPr="00B1013F" w14:paraId="3005C93E" w14:textId="77777777" w:rsidTr="005A3378">
        <w:tc>
          <w:tcPr>
            <w:tcW w:w="8522" w:type="dxa"/>
          </w:tcPr>
          <w:p w14:paraId="707ABF32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152B3A" w:rsidRPr="00B1013F" w14:paraId="0A8B89D4" w14:textId="77777777" w:rsidTr="005A3378">
        <w:tc>
          <w:tcPr>
            <w:tcW w:w="8522" w:type="dxa"/>
          </w:tcPr>
          <w:p w14:paraId="69060E89" w14:textId="65CBB967" w:rsidR="00152B3A" w:rsidRPr="00B1013F" w:rsidRDefault="00A65E85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الاعتماد على الادلة والامثلة الملموسة الواقعية لحقوق الانسان ومفهوم الديمقراطية التي تعكس طبيعة المجتمع والبيئة الحاضنة للفرد.</w:t>
            </w:r>
          </w:p>
          <w:p w14:paraId="32789CA2" w14:textId="77777777" w:rsidR="00A65E85" w:rsidRPr="00B1013F" w:rsidRDefault="00A65E85" w:rsidP="00A65E85">
            <w:pPr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تعليم الطلبة آلية التفكير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باسلوب</w:t>
            </w:r>
            <w:proofErr w:type="spellEnd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علمي والتحليل والاستنباط.</w:t>
            </w:r>
          </w:p>
          <w:p w14:paraId="581DCD97" w14:textId="02E0F16D" w:rsidR="00A65E85" w:rsidRPr="00B1013F" w:rsidRDefault="00A65E85" w:rsidP="00A65E85">
            <w:pPr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تحفيز الطلبة </w:t>
            </w:r>
            <w:r w:rsidR="009A65A0" w:rsidRPr="00B101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للإيجا</w:t>
            </w:r>
            <w:r w:rsidR="009A65A0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د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مشاكل واقعية وحلها بطريقة علمية.</w:t>
            </w:r>
          </w:p>
          <w:p w14:paraId="0A64F26D" w14:textId="77777777" w:rsidR="00A65E85" w:rsidRPr="00B1013F" w:rsidRDefault="00A65E85" w:rsidP="00A65E85">
            <w:pPr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العصف الذهني الذي منح الطلبة فرصة لطرح افكارهم ومناقشتها.</w:t>
            </w:r>
          </w:p>
          <w:p w14:paraId="5DB4E788" w14:textId="1A83995A" w:rsidR="00A65E85" w:rsidRPr="00B1013F" w:rsidRDefault="00A65E85" w:rsidP="00A65E85">
            <w:pPr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محاضرات</w:t>
            </w:r>
            <w:r w:rsidR="00D92761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14:paraId="0023457F" w14:textId="459EE265" w:rsidR="00A65E85" w:rsidRPr="00B1013F" w:rsidRDefault="00A65E85" w:rsidP="00A65E85">
            <w:pPr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اسئلة ومناقشات فكرية</w:t>
            </w:r>
            <w:r w:rsidR="00D92761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4F1F9B09" w14:textId="731B46D4" w:rsidR="00152B3A" w:rsidRPr="00B1013F" w:rsidRDefault="00152B3A" w:rsidP="005F28D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52B3A" w:rsidRPr="00B1013F" w14:paraId="19A4FB99" w14:textId="77777777" w:rsidTr="005A3378">
        <w:tc>
          <w:tcPr>
            <w:tcW w:w="8522" w:type="dxa"/>
          </w:tcPr>
          <w:p w14:paraId="26335086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52B3A" w:rsidRPr="00B1013F" w14:paraId="7B0ECCF6" w14:textId="77777777" w:rsidTr="005A3378">
        <w:tc>
          <w:tcPr>
            <w:tcW w:w="8522" w:type="dxa"/>
          </w:tcPr>
          <w:p w14:paraId="46C3F2EB" w14:textId="77DF0A0B" w:rsidR="00A65E85" w:rsidRPr="00B1013F" w:rsidRDefault="005F28DC" w:rsidP="00A65E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E70D03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E70D03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الامتحانات ال</w:t>
            </w:r>
            <w:r w:rsidR="00E70D0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تحريرية</w:t>
            </w:r>
            <w:r w:rsidR="00A65E85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664AF477" w14:textId="77777777" w:rsidR="00A65E85" w:rsidRPr="00B1013F" w:rsidRDefault="00A65E85" w:rsidP="00A65E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الامتحانات اليومية والمفاجأة.</w:t>
            </w:r>
          </w:p>
          <w:p w14:paraId="649163ED" w14:textId="56458794" w:rsidR="00A65E85" w:rsidRPr="00B1013F" w:rsidRDefault="00A65E85" w:rsidP="00A65E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استشعار الطالب مدى استيعاب الطلبة للمادة المقررة.</w:t>
            </w:r>
          </w:p>
          <w:p w14:paraId="38B36E1D" w14:textId="01FB233D" w:rsidR="00A65E85" w:rsidRPr="00B1013F" w:rsidRDefault="00A65E85" w:rsidP="00A65E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 xml:space="preserve">اسئلة شفوية </w:t>
            </w:r>
            <w:r w:rsidR="00D92761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6954EB08" w14:textId="157699E8" w:rsidR="00152B3A" w:rsidRPr="00B1013F" w:rsidRDefault="00A65E85" w:rsidP="00D927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  <w:r w:rsidR="00D92761"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محاولة تطبيق حقوق الانسان ومفهوم الديمقراطية على الواقع المعاصر.</w:t>
            </w:r>
          </w:p>
          <w:p w14:paraId="79C9728F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403CE44A" w14:textId="77777777" w:rsidR="00152B3A" w:rsidRPr="00B1013F" w:rsidRDefault="00152B3A" w:rsidP="005A33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14:paraId="70A12848" w14:textId="46C49BC3" w:rsidR="00152B3A" w:rsidRPr="00B1013F" w:rsidRDefault="00424428" w:rsidP="00C9449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D0CA" wp14:editId="31D47C2F">
                <wp:simplePos x="0" y="0"/>
                <wp:positionH relativeFrom="column">
                  <wp:posOffset>-466725</wp:posOffset>
                </wp:positionH>
                <wp:positionV relativeFrom="paragraph">
                  <wp:posOffset>278764</wp:posOffset>
                </wp:positionV>
                <wp:extent cx="6340475" cy="1609725"/>
                <wp:effectExtent l="0" t="0" r="2222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F2DA" w14:textId="47D20E1D" w:rsidR="005F28DC" w:rsidRPr="00387A20" w:rsidRDefault="001B7FF8" w:rsidP="005F28DC">
                            <w:pPr>
                              <w:pStyle w:val="a4"/>
                              <w:spacing w:after="0" w:line="240" w:lineRule="auto"/>
                              <w:ind w:firstLine="48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د1-</w:t>
                            </w:r>
                            <w:r w:rsidR="005F28DC" w:rsidRPr="00387A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المهارات العامة والتأهيلية المنقولة ( المهارات الاخرى المتعلقة بقابلية التوظيف والتطور الشخصي )</w:t>
                            </w:r>
                          </w:p>
                          <w:p w14:paraId="06A28691" w14:textId="319AA214" w:rsidR="005F28DC" w:rsidRPr="00D92761" w:rsidRDefault="005F28DC" w:rsidP="00D92761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د1- مهارات البحث عن الكتب والبحوث ذات الصلة الوثيقة </w:t>
                            </w:r>
                            <w:r w:rsidR="00D92761"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بتاريخ حقوق الانسان  ومفهوم الديمقراطية</w:t>
                            </w: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24111569" w14:textId="615766E3" w:rsidR="005F28DC" w:rsidRPr="00D92761" w:rsidRDefault="005F28DC" w:rsidP="00D92761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د2-</w:t>
                            </w:r>
                            <w:r w:rsidR="00D92761"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الاطلاع على القوانين والمواثيق الدولية الخاصة بحقوق الانسان </w:t>
                            </w: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5CC7E68B" w14:textId="6456646C" w:rsidR="001B7FF8" w:rsidRPr="009D120E" w:rsidRDefault="005F28DC" w:rsidP="00D9276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D12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د3- </w:t>
                            </w:r>
                            <w:r w:rsidR="00D92761" w:rsidRPr="00D92761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مهارات </w:t>
                            </w:r>
                            <w:r w:rsidR="00D92761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استخدام الانترنيت وآلية البحث ا</w:t>
                            </w:r>
                            <w:r w:rsidR="00D92761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D92761" w:rsidRPr="00D92761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كتروني</w:t>
                            </w:r>
                            <w:r w:rsidR="00D92761" w:rsidRPr="00D92761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12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14:paraId="7BE454FC" w14:textId="77777777" w:rsidR="001B7FF8" w:rsidRDefault="001B7FF8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19D365F" w14:textId="77777777" w:rsidR="001B7FF8" w:rsidRDefault="001B7FF8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73B8081" w14:textId="77777777" w:rsidR="001B7FF8" w:rsidRPr="003A7906" w:rsidRDefault="001B7FF8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6.75pt;margin-top:21.95pt;width:499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">
                <v:textbox>
                  <w:txbxContent>
                    <w:p w14:paraId="6EE5F2DA" w14:textId="47D20E1D" w:rsidR="005F28DC" w:rsidRPr="00387A20" w:rsidRDefault="001B7FF8" w:rsidP="005F28DC">
                      <w:pPr>
                        <w:pStyle w:val="a4"/>
                        <w:spacing w:after="0" w:line="240" w:lineRule="auto"/>
                        <w:ind w:firstLine="48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د1-</w:t>
                      </w:r>
                      <w:r w:rsidR="005F28DC" w:rsidRPr="00387A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المهارات العامة والتأهيلية المنقولة ( المهارات الاخرى المتعلقة بقابلية التوظيف والتطور الشخصي )</w:t>
                      </w:r>
                    </w:p>
                    <w:p w14:paraId="06A28691" w14:textId="319AA214" w:rsidR="005F28DC" w:rsidRPr="00D92761" w:rsidRDefault="005F28DC" w:rsidP="00D92761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د1- مهارات البحث عن الكتب والبحوث ذات الصلة الوثيقة </w:t>
                      </w:r>
                      <w:r w:rsidR="00D92761"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بتاريخ حقوق الانسان  ومفهوم الديمقراطية</w:t>
                      </w: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24111569" w14:textId="615766E3" w:rsidR="005F28DC" w:rsidRPr="00D92761" w:rsidRDefault="005F28DC" w:rsidP="00D92761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د2-</w:t>
                      </w:r>
                      <w:r w:rsidR="00D92761"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الاطلاع على القوانين والمواثيق الدولية الخاصة بحقوق الانسان </w:t>
                      </w: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5CC7E68B" w14:textId="6456646C" w:rsidR="001B7FF8" w:rsidRPr="009D120E" w:rsidRDefault="005F28DC" w:rsidP="00D92761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D120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د3- </w:t>
                      </w:r>
                      <w:r w:rsidR="00D92761" w:rsidRPr="00D92761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مهارات </w:t>
                      </w:r>
                      <w:r w:rsidR="00D92761">
                        <w:rPr>
                          <w:rFonts w:cs="Arial"/>
                          <w:sz w:val="28"/>
                          <w:szCs w:val="28"/>
                          <w:rtl/>
                        </w:rPr>
                        <w:t>استخدام الانترنيت وآلية البحث ا</w:t>
                      </w:r>
                      <w:r w:rsidR="00D92761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ل</w:t>
                      </w:r>
                      <w:r w:rsidR="00D92761" w:rsidRPr="00D92761">
                        <w:rPr>
                          <w:rFonts w:cs="Arial"/>
                          <w:sz w:val="28"/>
                          <w:szCs w:val="28"/>
                          <w:rtl/>
                        </w:rPr>
                        <w:t>كتروني</w:t>
                      </w:r>
                      <w:r w:rsidR="00D92761" w:rsidRPr="00D92761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120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14:paraId="7BE454FC" w14:textId="77777777" w:rsidR="001B7FF8" w:rsidRDefault="001B7FF8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19D365F" w14:textId="77777777" w:rsidR="001B7FF8" w:rsidRDefault="001B7FF8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73B8081" w14:textId="77777777" w:rsidR="001B7FF8" w:rsidRPr="003A7906" w:rsidRDefault="001B7FF8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9332BC" w14:textId="26BD37E6" w:rsidR="00536030" w:rsidRPr="00B1013F" w:rsidRDefault="00536030" w:rsidP="00C9449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370E5BBF" w14:textId="77777777" w:rsidR="00536030" w:rsidRPr="00B1013F" w:rsidRDefault="00536030" w:rsidP="00536030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bidiVisual/>
        <w:tblW w:w="11226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01"/>
        <w:gridCol w:w="2127"/>
        <w:gridCol w:w="1559"/>
        <w:gridCol w:w="1417"/>
        <w:gridCol w:w="1844"/>
        <w:gridCol w:w="1019"/>
      </w:tblGrid>
      <w:tr w:rsidR="00B1013F" w:rsidRPr="00B1013F" w14:paraId="4881DE91" w14:textId="77777777" w:rsidTr="00D840C1">
        <w:trPr>
          <w:gridAfter w:val="1"/>
          <w:wAfter w:w="1019" w:type="dxa"/>
          <w:trHeight w:val="730"/>
        </w:trPr>
        <w:tc>
          <w:tcPr>
            <w:tcW w:w="10207" w:type="dxa"/>
            <w:gridSpan w:val="6"/>
          </w:tcPr>
          <w:p w14:paraId="48BE52F8" w14:textId="77777777" w:rsidR="00B1013F" w:rsidRPr="00B1013F" w:rsidRDefault="00B1013F" w:rsidP="00B1013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lastRenderedPageBreak/>
              <w:t xml:space="preserve">بنية المقرر </w:t>
            </w:r>
          </w:p>
        </w:tc>
      </w:tr>
      <w:tr w:rsidR="00B1013F" w:rsidRPr="00B1013F" w14:paraId="1F8131D5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39443EC9" w14:textId="77777777" w:rsidR="00B1013F" w:rsidRPr="00B1013F" w:rsidRDefault="00B1013F" w:rsidP="00D840C1">
            <w:pPr>
              <w:ind w:right="-123" w:firstLine="4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الاسبوع</w:t>
            </w:r>
          </w:p>
        </w:tc>
        <w:tc>
          <w:tcPr>
            <w:tcW w:w="1701" w:type="dxa"/>
          </w:tcPr>
          <w:p w14:paraId="0A29844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الساعات </w:t>
            </w:r>
          </w:p>
        </w:tc>
        <w:tc>
          <w:tcPr>
            <w:tcW w:w="2127" w:type="dxa"/>
          </w:tcPr>
          <w:p w14:paraId="75C38647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مخرجات التعلم المطلوبة </w:t>
            </w:r>
          </w:p>
        </w:tc>
        <w:tc>
          <w:tcPr>
            <w:tcW w:w="1559" w:type="dxa"/>
          </w:tcPr>
          <w:p w14:paraId="69035BB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الوحدة /الموضوع</w:t>
            </w:r>
          </w:p>
        </w:tc>
        <w:tc>
          <w:tcPr>
            <w:tcW w:w="1417" w:type="dxa"/>
          </w:tcPr>
          <w:p w14:paraId="40E3249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طريقة التعليم </w:t>
            </w:r>
          </w:p>
        </w:tc>
        <w:tc>
          <w:tcPr>
            <w:tcW w:w="1844" w:type="dxa"/>
          </w:tcPr>
          <w:p w14:paraId="64FED6BE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طريقة التقييم </w:t>
            </w:r>
          </w:p>
        </w:tc>
      </w:tr>
      <w:tr w:rsidR="00B1013F" w:rsidRPr="00B1013F" w14:paraId="007DA23E" w14:textId="77777777" w:rsidTr="009A65A0">
        <w:trPr>
          <w:gridAfter w:val="1"/>
          <w:wAfter w:w="1019" w:type="dxa"/>
          <w:trHeight w:val="2219"/>
        </w:trPr>
        <w:tc>
          <w:tcPr>
            <w:tcW w:w="1559" w:type="dxa"/>
          </w:tcPr>
          <w:p w14:paraId="3A61870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14:paraId="4A86F34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0112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D0E287B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الاطلاع على البرنامج الدراسي</w:t>
            </w:r>
          </w:p>
        </w:tc>
        <w:tc>
          <w:tcPr>
            <w:tcW w:w="1559" w:type="dxa"/>
          </w:tcPr>
          <w:p w14:paraId="5333DC6F" w14:textId="1BE25E60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عرض مفردات المادة على الطلبة والخطة الدراسية بغية </w:t>
            </w:r>
            <w:r w:rsidR="00076054" w:rsidRPr="00B1013F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الالتزا</w:t>
            </w:r>
            <w:r w:rsidR="00076054"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بتنفيذها</w:t>
            </w:r>
          </w:p>
        </w:tc>
        <w:tc>
          <w:tcPr>
            <w:tcW w:w="1417" w:type="dxa"/>
          </w:tcPr>
          <w:p w14:paraId="079C81F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محاضرات</w:t>
            </w:r>
          </w:p>
        </w:tc>
        <w:tc>
          <w:tcPr>
            <w:tcW w:w="1844" w:type="dxa"/>
          </w:tcPr>
          <w:p w14:paraId="1A31B87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لا يوجد</w:t>
            </w:r>
          </w:p>
        </w:tc>
      </w:tr>
      <w:tr w:rsidR="00B1013F" w:rsidRPr="00B1013F" w14:paraId="0DFD80EB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6EC5DA2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  <w:p w14:paraId="374FA5E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D2F5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7A2D156E" w14:textId="2C39730C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التعرف </w:t>
            </w:r>
            <w:r w:rsidR="00076054" w:rsidRPr="00B101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الحقوق ومجالات تطبيقها</w:t>
            </w:r>
          </w:p>
        </w:tc>
        <w:tc>
          <w:tcPr>
            <w:tcW w:w="1559" w:type="dxa"/>
          </w:tcPr>
          <w:p w14:paraId="2E9C2974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  <w:p w14:paraId="37EF10CC" w14:textId="236A8B6D" w:rsidR="00B1013F" w:rsidRPr="00B1013F" w:rsidRDefault="00076054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-مفهوم حقوق الانسان  </w:t>
            </w:r>
          </w:p>
          <w:p w14:paraId="69642ACA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-خصائص وانواع حقوق الانسان.</w:t>
            </w:r>
          </w:p>
        </w:tc>
        <w:tc>
          <w:tcPr>
            <w:tcW w:w="1417" w:type="dxa"/>
          </w:tcPr>
          <w:p w14:paraId="42CA689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محاضرات</w:t>
            </w:r>
          </w:p>
        </w:tc>
        <w:tc>
          <w:tcPr>
            <w:tcW w:w="1844" w:type="dxa"/>
          </w:tcPr>
          <w:p w14:paraId="6A1A4CB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62522CC1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51475D9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  <w:p w14:paraId="39DE0F6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16F9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2D2365F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متابعة الجذور التاريخية لمفهوم حقوق الانسان</w:t>
            </w:r>
          </w:p>
        </w:tc>
        <w:tc>
          <w:tcPr>
            <w:tcW w:w="1559" w:type="dxa"/>
          </w:tcPr>
          <w:p w14:paraId="420AF08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 التطور التاريخي لحقوق الانسان.</w:t>
            </w:r>
          </w:p>
          <w:p w14:paraId="38BAF976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 حقوق الانسان في العصور القديمة.</w:t>
            </w:r>
          </w:p>
        </w:tc>
        <w:tc>
          <w:tcPr>
            <w:tcW w:w="1417" w:type="dxa"/>
          </w:tcPr>
          <w:p w14:paraId="7800EC18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566E58D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44EA046E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058BD85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  <w:p w14:paraId="60F7F8A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AA6C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47AC51FE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25E3B" w14:textId="675A2D1E" w:rsidR="00B1013F" w:rsidRPr="00B1013F" w:rsidRDefault="00B1013F" w:rsidP="00076054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- حقوق </w:t>
            </w:r>
            <w:r w:rsidR="0007605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الانسان في</w:t>
            </w:r>
            <w:r w:rsidR="00076054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العصور الوسطى - حقوق الانسان في العصر الراهن</w:t>
            </w:r>
          </w:p>
          <w:p w14:paraId="7975D8EB" w14:textId="77777777" w:rsidR="00B1013F" w:rsidRPr="00076054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FA74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محاضرات ومناقشات</w:t>
            </w:r>
          </w:p>
        </w:tc>
        <w:tc>
          <w:tcPr>
            <w:tcW w:w="1844" w:type="dxa"/>
          </w:tcPr>
          <w:p w14:paraId="28905A6E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</w:t>
            </w:r>
          </w:p>
        </w:tc>
      </w:tr>
      <w:tr w:rsidR="00B1013F" w:rsidRPr="00B1013F" w14:paraId="719E49BE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60B8BAF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9E968C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64717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7A624C74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BF727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-حقوق الانسان في الشرائع السماوية-</w:t>
            </w:r>
          </w:p>
        </w:tc>
        <w:tc>
          <w:tcPr>
            <w:tcW w:w="1417" w:type="dxa"/>
          </w:tcPr>
          <w:p w14:paraId="53E5542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1FD9625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5CCE8F9F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607FE95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14:paraId="2626CCD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8C92E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60ED1A29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17A1B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اهم حقوق الانسان التي نصت عليها الشرائع (القران والسنة) والحكومات والمنظمات</w:t>
            </w:r>
          </w:p>
        </w:tc>
        <w:tc>
          <w:tcPr>
            <w:tcW w:w="1417" w:type="dxa"/>
          </w:tcPr>
          <w:p w14:paraId="5085FDCD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3F6690D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مفاجئ</w:t>
            </w:r>
          </w:p>
        </w:tc>
      </w:tr>
      <w:tr w:rsidR="00B1013F" w:rsidRPr="00B1013F" w14:paraId="170F384D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7B689D9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7730ACA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1371CC50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7E65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حقوق الانسان في الاسلام</w:t>
            </w:r>
          </w:p>
          <w:p w14:paraId="1D0B6F5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الامام علي بن ابي طالب بين الانسان وواجباته</w:t>
            </w:r>
          </w:p>
        </w:tc>
        <w:tc>
          <w:tcPr>
            <w:tcW w:w="1417" w:type="dxa"/>
          </w:tcPr>
          <w:p w14:paraId="5ABA519D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38D9D00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4FC7D89E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3DEF909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14:paraId="2A8A56D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2E84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405A1A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7E79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1</w:t>
            </w:r>
          </w:p>
        </w:tc>
        <w:tc>
          <w:tcPr>
            <w:tcW w:w="1417" w:type="dxa"/>
          </w:tcPr>
          <w:p w14:paraId="0B1CC7B4" w14:textId="3F938CF1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844" w:type="dxa"/>
          </w:tcPr>
          <w:p w14:paraId="6A26062D" w14:textId="5BD0FCAB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</w:tr>
      <w:tr w:rsidR="00B1013F" w:rsidRPr="00B1013F" w14:paraId="0D9D1725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40CE114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14:paraId="3C7A59A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EAC6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5FB960A8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شرح وتوضيح اهم مفاهيم التي تناولها رسالة الامام السجاد (ع)في الحقوق لمحاولة تجسيد هذه المفاهيم بالحياة اليومية</w:t>
            </w:r>
          </w:p>
          <w:p w14:paraId="65BDFA6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D08EE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رسالة الامام السجاد (ع) في حقوق الانسان</w:t>
            </w:r>
          </w:p>
        </w:tc>
        <w:tc>
          <w:tcPr>
            <w:tcW w:w="1417" w:type="dxa"/>
          </w:tcPr>
          <w:p w14:paraId="748C6A6D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ندوة حوارية</w:t>
            </w:r>
          </w:p>
        </w:tc>
        <w:tc>
          <w:tcPr>
            <w:tcW w:w="1844" w:type="dxa"/>
          </w:tcPr>
          <w:p w14:paraId="49DBBAE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601F5C25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5E8D8BE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  <w:p w14:paraId="773D163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8A8BD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47233F6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E44F25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612DBB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3C83AD9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2A8010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23B5A3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5A006AB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5D0B931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</w:tcPr>
          <w:p w14:paraId="2016258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مفهوم المواطنة – حقوق المواطن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وواجباته</w:t>
            </w:r>
          </w:p>
        </w:tc>
        <w:tc>
          <w:tcPr>
            <w:tcW w:w="1417" w:type="dxa"/>
          </w:tcPr>
          <w:p w14:paraId="0CA9AB6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محاضرات 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ومناقشة</w:t>
            </w:r>
          </w:p>
        </w:tc>
        <w:tc>
          <w:tcPr>
            <w:tcW w:w="1844" w:type="dxa"/>
          </w:tcPr>
          <w:p w14:paraId="6420F9E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</w:tr>
      <w:tr w:rsidR="00B1013F" w:rsidRPr="00B1013F" w14:paraId="2C096A23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2E1ED9C0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14:paraId="70945A3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0655C40E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</w:tcBorders>
          </w:tcPr>
          <w:p w14:paraId="234EF91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المنظمات غير الحكومية ودورها في الدفاع عن حقوق الانسان </w:t>
            </w:r>
          </w:p>
        </w:tc>
        <w:tc>
          <w:tcPr>
            <w:tcW w:w="1417" w:type="dxa"/>
          </w:tcPr>
          <w:p w14:paraId="27B5F2EB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0A34F0E0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7D221B05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0039935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12</w:t>
            </w:r>
          </w:p>
          <w:p w14:paraId="3BD717A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406D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26782B4C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21C25F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الحقوق والحريات في الدستور العراقي لعام 2005</w:t>
            </w:r>
          </w:p>
        </w:tc>
        <w:tc>
          <w:tcPr>
            <w:tcW w:w="1417" w:type="dxa"/>
          </w:tcPr>
          <w:p w14:paraId="092AA67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4440985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0085D7AC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20739CF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  <w:p w14:paraId="0E592C8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D585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  <w:bottom w:val="single" w:sz="24" w:space="0" w:color="000000"/>
            </w:tcBorders>
          </w:tcPr>
          <w:p w14:paraId="31029E4E" w14:textId="536944D8" w:rsidR="00B1013F" w:rsidRPr="00B1013F" w:rsidRDefault="00B1013F" w:rsidP="0007605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التعريف </w:t>
            </w:r>
            <w:r w:rsidR="00076054" w:rsidRPr="00B101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بالإعلان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العالمي لحقوق الانسان واهميته باعتبار خلاصة ما توصلت له البشرية بعد المرور بالحربين العالمتين</w:t>
            </w:r>
          </w:p>
        </w:tc>
        <w:tc>
          <w:tcPr>
            <w:tcW w:w="1559" w:type="dxa"/>
          </w:tcPr>
          <w:p w14:paraId="4C7FDF9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الاعلان العالمي لحقوق وحريات الانسان</w:t>
            </w:r>
          </w:p>
        </w:tc>
        <w:tc>
          <w:tcPr>
            <w:tcW w:w="1417" w:type="dxa"/>
          </w:tcPr>
          <w:p w14:paraId="60B27C99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ورشة عمل</w:t>
            </w:r>
          </w:p>
        </w:tc>
        <w:tc>
          <w:tcPr>
            <w:tcW w:w="1844" w:type="dxa"/>
          </w:tcPr>
          <w:p w14:paraId="3A62EF5F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3C65F099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29AF91E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  <w:p w14:paraId="4F7C9858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D360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</w:tcBorders>
          </w:tcPr>
          <w:p w14:paraId="1C3DB83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075D7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حق المرأة – حق الطفل في الاسلام</w:t>
            </w:r>
          </w:p>
        </w:tc>
        <w:tc>
          <w:tcPr>
            <w:tcW w:w="1417" w:type="dxa"/>
          </w:tcPr>
          <w:p w14:paraId="06456F8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0" w:name="_gjdgxs" w:colFirst="0" w:colLast="0"/>
            <w:bookmarkEnd w:id="0"/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1844" w:type="dxa"/>
          </w:tcPr>
          <w:p w14:paraId="30D37CC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4978D244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2DCBFA6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  <w:p w14:paraId="0552B6B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9184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665F8D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768A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2</w:t>
            </w:r>
          </w:p>
        </w:tc>
        <w:tc>
          <w:tcPr>
            <w:tcW w:w="1417" w:type="dxa"/>
          </w:tcPr>
          <w:p w14:paraId="7445C83E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844" w:type="dxa"/>
          </w:tcPr>
          <w:p w14:paraId="341FF7F9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</w:tr>
      <w:tr w:rsidR="00B1013F" w:rsidRPr="00B1013F" w14:paraId="6CE0A151" w14:textId="77777777" w:rsidTr="00D840C1">
        <w:trPr>
          <w:gridAfter w:val="1"/>
          <w:wAfter w:w="1019" w:type="dxa"/>
        </w:trPr>
        <w:tc>
          <w:tcPr>
            <w:tcW w:w="10207" w:type="dxa"/>
            <w:gridSpan w:val="6"/>
          </w:tcPr>
          <w:p w14:paraId="3B274721" w14:textId="0C964ADA" w:rsidR="00B1013F" w:rsidRPr="00B1013F" w:rsidRDefault="00B1013F" w:rsidP="00D840C1">
            <w:pPr>
              <w:ind w:firstLine="482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الفصل  الثاني </w:t>
            </w:r>
          </w:p>
        </w:tc>
      </w:tr>
      <w:tr w:rsidR="00B1013F" w:rsidRPr="00B1013F" w14:paraId="71F2D14E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0099829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1C33662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24" w:space="0" w:color="000000"/>
              <w:bottom w:val="single" w:sz="24" w:space="0" w:color="000000"/>
            </w:tcBorders>
          </w:tcPr>
          <w:p w14:paraId="7AE369DE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توضيح مفهوم  الديمقراطية</w:t>
            </w:r>
          </w:p>
        </w:tc>
        <w:tc>
          <w:tcPr>
            <w:tcW w:w="1559" w:type="dxa"/>
          </w:tcPr>
          <w:p w14:paraId="016164B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مفهوم الديمقراطية</w:t>
            </w:r>
          </w:p>
        </w:tc>
        <w:tc>
          <w:tcPr>
            <w:tcW w:w="1417" w:type="dxa"/>
          </w:tcPr>
          <w:p w14:paraId="1061BAD7" w14:textId="77777777" w:rsidR="00B1013F" w:rsidRPr="00B1013F" w:rsidRDefault="00B1013F" w:rsidP="0007605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1049955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7204DBAB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0B54835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  <w:p w14:paraId="443FE60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6268FF5F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7119D55F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مناقشات مفتوحة عن اهمية تعزيز الديمقراطية 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في المجتمع</w:t>
            </w:r>
          </w:p>
          <w:p w14:paraId="071B930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47E339A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7563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التطور التاريخي لمفهوم الديمقراطية</w:t>
            </w:r>
          </w:p>
        </w:tc>
        <w:tc>
          <w:tcPr>
            <w:tcW w:w="1417" w:type="dxa"/>
          </w:tcPr>
          <w:p w14:paraId="47227B2E" w14:textId="77777777" w:rsidR="00B1013F" w:rsidRPr="00B1013F" w:rsidRDefault="00B1013F" w:rsidP="0007605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10DC6469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يومي+ نقاش</w:t>
            </w:r>
          </w:p>
        </w:tc>
      </w:tr>
      <w:tr w:rsidR="00B1013F" w:rsidRPr="00B1013F" w14:paraId="72EFD8AD" w14:textId="77777777" w:rsidTr="00D840C1">
        <w:trPr>
          <w:gridAfter w:val="1"/>
          <w:wAfter w:w="1019" w:type="dxa"/>
        </w:trPr>
        <w:tc>
          <w:tcPr>
            <w:tcW w:w="1559" w:type="dxa"/>
          </w:tcPr>
          <w:p w14:paraId="3F6C32E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3</w:t>
            </w:r>
          </w:p>
          <w:p w14:paraId="34EA4EB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1BD9B6A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A4173D9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6086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تطور الديمقراطية في العصر القديم </w:t>
            </w:r>
          </w:p>
        </w:tc>
        <w:tc>
          <w:tcPr>
            <w:tcW w:w="1417" w:type="dxa"/>
          </w:tcPr>
          <w:p w14:paraId="5E7C1BB9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1844" w:type="dxa"/>
          </w:tcPr>
          <w:p w14:paraId="5A4061A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76CE9C00" w14:textId="77777777" w:rsidTr="00D840C1">
        <w:trPr>
          <w:gridAfter w:val="2"/>
          <w:wAfter w:w="2863" w:type="dxa"/>
          <w:trHeight w:val="632"/>
        </w:trPr>
        <w:tc>
          <w:tcPr>
            <w:tcW w:w="1559" w:type="dxa"/>
          </w:tcPr>
          <w:p w14:paraId="765852D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4</w:t>
            </w:r>
          </w:p>
          <w:p w14:paraId="356EF4D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7CB2F9B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9231B73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104AF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اشكال وخصائص الديمقراطية</w:t>
            </w:r>
          </w:p>
        </w:tc>
        <w:tc>
          <w:tcPr>
            <w:tcW w:w="1417" w:type="dxa"/>
          </w:tcPr>
          <w:p w14:paraId="1D7D9BC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</w:t>
            </w:r>
          </w:p>
        </w:tc>
      </w:tr>
      <w:tr w:rsidR="00B1013F" w:rsidRPr="00B1013F" w14:paraId="74E2A7E1" w14:textId="77777777" w:rsidTr="00D840C1">
        <w:tc>
          <w:tcPr>
            <w:tcW w:w="1559" w:type="dxa"/>
          </w:tcPr>
          <w:p w14:paraId="6F43A35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  <w:p w14:paraId="10DEE7E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5273368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9008A74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C45B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اركان الديمقراطية  </w:t>
            </w:r>
          </w:p>
        </w:tc>
        <w:tc>
          <w:tcPr>
            <w:tcW w:w="1417" w:type="dxa"/>
          </w:tcPr>
          <w:p w14:paraId="7B9AE1C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7FD3A15F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16BCA1A8" w14:textId="77777777" w:rsidTr="00D840C1">
        <w:tc>
          <w:tcPr>
            <w:tcW w:w="1559" w:type="dxa"/>
          </w:tcPr>
          <w:p w14:paraId="364F520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14:paraId="1C09E68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42DD8DA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8910E5F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13B42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مبادى النظام  الديمقراطي والعوامل المؤدية للتحول الديمقراطي </w:t>
            </w:r>
          </w:p>
        </w:tc>
        <w:tc>
          <w:tcPr>
            <w:tcW w:w="1417" w:type="dxa"/>
          </w:tcPr>
          <w:p w14:paraId="7EAB50A1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عصف ذهني</w:t>
            </w:r>
          </w:p>
        </w:tc>
        <w:tc>
          <w:tcPr>
            <w:tcW w:w="2863" w:type="dxa"/>
            <w:gridSpan w:val="2"/>
          </w:tcPr>
          <w:p w14:paraId="0D4121D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مناقشات</w:t>
            </w:r>
          </w:p>
        </w:tc>
      </w:tr>
      <w:tr w:rsidR="00B1013F" w:rsidRPr="00B1013F" w14:paraId="3D93F2C5" w14:textId="77777777" w:rsidTr="00D840C1">
        <w:tc>
          <w:tcPr>
            <w:tcW w:w="1559" w:type="dxa"/>
          </w:tcPr>
          <w:p w14:paraId="5D926E5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  <w:p w14:paraId="55A0D8C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A035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134F1CC4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0F3DD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1</w:t>
            </w:r>
          </w:p>
        </w:tc>
        <w:tc>
          <w:tcPr>
            <w:tcW w:w="1417" w:type="dxa"/>
          </w:tcPr>
          <w:p w14:paraId="2CC4CC4F" w14:textId="084877C6" w:rsidR="00B1013F" w:rsidRPr="00B1013F" w:rsidRDefault="00456B05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امتحان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تحريري</w:t>
            </w:r>
          </w:p>
        </w:tc>
        <w:tc>
          <w:tcPr>
            <w:tcW w:w="2863" w:type="dxa"/>
            <w:gridSpan w:val="2"/>
          </w:tcPr>
          <w:p w14:paraId="14DEACB2" w14:textId="1735EE1E" w:rsidR="00B1013F" w:rsidRPr="00B1013F" w:rsidRDefault="00456B05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امتحان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تحريري</w:t>
            </w:r>
          </w:p>
        </w:tc>
      </w:tr>
      <w:tr w:rsidR="00B1013F" w:rsidRPr="00B1013F" w14:paraId="711F2E81" w14:textId="77777777" w:rsidTr="00D840C1">
        <w:trPr>
          <w:gridAfter w:val="2"/>
          <w:wAfter w:w="2863" w:type="dxa"/>
        </w:trPr>
        <w:tc>
          <w:tcPr>
            <w:tcW w:w="1559" w:type="dxa"/>
          </w:tcPr>
          <w:p w14:paraId="6FD53BB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14:paraId="625FE41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F459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2BDE756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تجسيد مفهوم الحريات للطلبة وتوضيح الممارسات الخاطئة ونتائجها وكيفية تجنبها</w:t>
            </w:r>
          </w:p>
        </w:tc>
        <w:tc>
          <w:tcPr>
            <w:tcW w:w="1559" w:type="dxa"/>
          </w:tcPr>
          <w:p w14:paraId="104A89F9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الحرية الاساسية او الفردية </w:t>
            </w:r>
          </w:p>
        </w:tc>
        <w:tc>
          <w:tcPr>
            <w:tcW w:w="1417" w:type="dxa"/>
          </w:tcPr>
          <w:p w14:paraId="169BC69D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مناقشات + محاضرة</w:t>
            </w:r>
          </w:p>
        </w:tc>
      </w:tr>
      <w:tr w:rsidR="00B1013F" w:rsidRPr="00B1013F" w14:paraId="65DA6739" w14:textId="77777777" w:rsidTr="00D840C1">
        <w:tc>
          <w:tcPr>
            <w:tcW w:w="1559" w:type="dxa"/>
          </w:tcPr>
          <w:p w14:paraId="5447F0E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14:paraId="66F22A2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72E1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0CC137F4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C3346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الحرية الفكرية والثقافية </w:t>
            </w:r>
          </w:p>
        </w:tc>
        <w:tc>
          <w:tcPr>
            <w:tcW w:w="1417" w:type="dxa"/>
          </w:tcPr>
          <w:p w14:paraId="7C980800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2863" w:type="dxa"/>
            <w:gridSpan w:val="2"/>
          </w:tcPr>
          <w:p w14:paraId="6F77E6B4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 + نقاش</w:t>
            </w:r>
          </w:p>
        </w:tc>
      </w:tr>
      <w:tr w:rsidR="00B1013F" w:rsidRPr="00B1013F" w14:paraId="1D50A251" w14:textId="77777777" w:rsidTr="00D840C1">
        <w:tc>
          <w:tcPr>
            <w:tcW w:w="1559" w:type="dxa"/>
          </w:tcPr>
          <w:p w14:paraId="06B6DBD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  <w:p w14:paraId="301C6A5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4D27B3D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C0A98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3F9F0C83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FC64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مستقبل الحريات العامة</w:t>
            </w:r>
          </w:p>
        </w:tc>
        <w:tc>
          <w:tcPr>
            <w:tcW w:w="1417" w:type="dxa"/>
          </w:tcPr>
          <w:p w14:paraId="19562640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</w:t>
            </w:r>
          </w:p>
        </w:tc>
        <w:tc>
          <w:tcPr>
            <w:tcW w:w="2863" w:type="dxa"/>
            <w:gridSpan w:val="2"/>
          </w:tcPr>
          <w:p w14:paraId="19062F48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33B44299" w14:textId="77777777" w:rsidTr="00D840C1">
        <w:tc>
          <w:tcPr>
            <w:tcW w:w="1559" w:type="dxa"/>
          </w:tcPr>
          <w:p w14:paraId="396FCA0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11</w:t>
            </w:r>
          </w:p>
          <w:p w14:paraId="10A5544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E8E9E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2AD21C0A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A80E6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التقدم العلمي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والتقني والحريات العامة</w:t>
            </w:r>
          </w:p>
        </w:tc>
        <w:tc>
          <w:tcPr>
            <w:tcW w:w="1417" w:type="dxa"/>
          </w:tcPr>
          <w:p w14:paraId="317FEC85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محاضرات + 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  <w:tc>
          <w:tcPr>
            <w:tcW w:w="2863" w:type="dxa"/>
            <w:gridSpan w:val="2"/>
          </w:tcPr>
          <w:p w14:paraId="13A1728D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</w:tr>
      <w:tr w:rsidR="00B1013F" w:rsidRPr="00B1013F" w14:paraId="7366E87C" w14:textId="77777777" w:rsidTr="00D840C1">
        <w:tc>
          <w:tcPr>
            <w:tcW w:w="1559" w:type="dxa"/>
          </w:tcPr>
          <w:p w14:paraId="256BA3F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12</w:t>
            </w:r>
          </w:p>
          <w:p w14:paraId="2D7E70BC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797A3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2C414306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50BDA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الحريات في الاسلام </w:t>
            </w:r>
          </w:p>
        </w:tc>
        <w:tc>
          <w:tcPr>
            <w:tcW w:w="1417" w:type="dxa"/>
          </w:tcPr>
          <w:p w14:paraId="62949FC2" w14:textId="77777777" w:rsidR="00B1013F" w:rsidRPr="00B1013F" w:rsidRDefault="00B1013F" w:rsidP="0007605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7AC1AF1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07950EE2" w14:textId="77777777" w:rsidTr="00D840C1">
        <w:tc>
          <w:tcPr>
            <w:tcW w:w="1559" w:type="dxa"/>
          </w:tcPr>
          <w:p w14:paraId="4DF1C2E0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  <w:p w14:paraId="4ECDDF8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4CA7B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11D8B05F" w14:textId="77777777" w:rsidR="00B1013F" w:rsidRPr="00B1013F" w:rsidRDefault="00B1013F" w:rsidP="00D84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2DE44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طبيعة الحريات في الاسلام</w:t>
            </w:r>
          </w:p>
        </w:tc>
        <w:tc>
          <w:tcPr>
            <w:tcW w:w="1417" w:type="dxa"/>
          </w:tcPr>
          <w:p w14:paraId="4045A18F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4A53B008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B1013F" w:rsidRPr="00B1013F" w14:paraId="651A28D5" w14:textId="77777777" w:rsidTr="00D840C1">
        <w:tc>
          <w:tcPr>
            <w:tcW w:w="1559" w:type="dxa"/>
          </w:tcPr>
          <w:p w14:paraId="7C689DC2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4791B61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51C347A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5F6C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اقامة ندوة عن معالجة الظواهر السلبية الناجمة عن الممارسات الخاطئة لحقوق الانسان</w:t>
            </w:r>
          </w:p>
        </w:tc>
        <w:tc>
          <w:tcPr>
            <w:tcW w:w="1417" w:type="dxa"/>
          </w:tcPr>
          <w:p w14:paraId="73A9DF13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عصف ذهني</w:t>
            </w:r>
          </w:p>
        </w:tc>
        <w:tc>
          <w:tcPr>
            <w:tcW w:w="2863" w:type="dxa"/>
            <w:gridSpan w:val="2"/>
          </w:tcPr>
          <w:p w14:paraId="56DFDC7A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نقاش</w:t>
            </w:r>
          </w:p>
        </w:tc>
      </w:tr>
      <w:tr w:rsidR="00B1013F" w:rsidRPr="00B1013F" w14:paraId="36BE7665" w14:textId="77777777" w:rsidTr="00D840C1">
        <w:tc>
          <w:tcPr>
            <w:tcW w:w="1559" w:type="dxa"/>
          </w:tcPr>
          <w:p w14:paraId="379D5E87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B403125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8AA1296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7DC89" w14:textId="77777777" w:rsidR="00B1013F" w:rsidRPr="00B1013F" w:rsidRDefault="00B1013F" w:rsidP="00D840C1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2</w:t>
            </w:r>
          </w:p>
        </w:tc>
        <w:tc>
          <w:tcPr>
            <w:tcW w:w="1417" w:type="dxa"/>
          </w:tcPr>
          <w:p w14:paraId="4FF437A7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2863" w:type="dxa"/>
            <w:gridSpan w:val="2"/>
          </w:tcPr>
          <w:p w14:paraId="6707F13C" w14:textId="77777777" w:rsidR="00B1013F" w:rsidRPr="00B1013F" w:rsidRDefault="00B1013F" w:rsidP="00D840C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شهري</w:t>
            </w:r>
          </w:p>
        </w:tc>
      </w:tr>
    </w:tbl>
    <w:p w14:paraId="4BB2EFEE" w14:textId="77777777" w:rsidR="00143F85" w:rsidRPr="00B1013F" w:rsidRDefault="00143F85" w:rsidP="00143F85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3938"/>
        <w:gridCol w:w="5985"/>
      </w:tblGrid>
      <w:tr w:rsidR="00143F85" w:rsidRPr="00B1013F" w14:paraId="09EABA87" w14:textId="77777777" w:rsidTr="001B7FF8">
        <w:tc>
          <w:tcPr>
            <w:tcW w:w="9923" w:type="dxa"/>
            <w:gridSpan w:val="2"/>
          </w:tcPr>
          <w:p w14:paraId="2AAB550E" w14:textId="77777777" w:rsidR="00143F85" w:rsidRPr="00B1013F" w:rsidRDefault="00143F85" w:rsidP="00143F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12.البنية التحتية</w:t>
            </w:r>
          </w:p>
        </w:tc>
      </w:tr>
      <w:tr w:rsidR="00143F85" w:rsidRPr="00B1013F" w14:paraId="679D527D" w14:textId="77777777" w:rsidTr="001B7FF8">
        <w:tc>
          <w:tcPr>
            <w:tcW w:w="3938" w:type="dxa"/>
            <w:tcBorders>
              <w:right w:val="single" w:sz="4" w:space="0" w:color="auto"/>
            </w:tcBorders>
          </w:tcPr>
          <w:p w14:paraId="0D02889D" w14:textId="77777777" w:rsidR="00143F85" w:rsidRPr="00B1013F" w:rsidRDefault="00143F85" w:rsidP="00143F85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الكتب المقررة المطلوبة 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353FB206" w14:textId="1A2373E1" w:rsidR="00D35BEE" w:rsidRPr="00B1013F" w:rsidRDefault="00456B05" w:rsidP="00D35BEE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eastAsia="zh-CN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 w:bidi="ar-IQ"/>
              </w:rPr>
              <w:t xml:space="preserve">ملزمة (حقوق </w:t>
            </w:r>
            <w:r w:rsidR="00076054"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 w:bidi="ar-IQ"/>
              </w:rPr>
              <w:t xml:space="preserve">الانسان ) </w:t>
            </w:r>
          </w:p>
        </w:tc>
      </w:tr>
      <w:tr w:rsidR="00143F85" w:rsidRPr="00B1013F" w14:paraId="6998D607" w14:textId="77777777" w:rsidTr="001B7FF8">
        <w:tc>
          <w:tcPr>
            <w:tcW w:w="3938" w:type="dxa"/>
            <w:tcBorders>
              <w:right w:val="single" w:sz="4" w:space="0" w:color="auto"/>
            </w:tcBorders>
          </w:tcPr>
          <w:p w14:paraId="19727C19" w14:textId="77777777" w:rsidR="00143F85" w:rsidRPr="00B1013F" w:rsidRDefault="00143F85" w:rsidP="00143F85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B1013F"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  <w:t>المراجع الرئيسية (المصادر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580F9A21" w14:textId="1633FE6B" w:rsidR="00960166" w:rsidRPr="00B1013F" w:rsidRDefault="00960166" w:rsidP="00960166">
            <w:pPr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143F85" w:rsidRPr="00B1013F" w14:paraId="2BD7510A" w14:textId="77777777" w:rsidTr="001B7FF8">
        <w:tc>
          <w:tcPr>
            <w:tcW w:w="3938" w:type="dxa"/>
            <w:tcBorders>
              <w:right w:val="single" w:sz="4" w:space="0" w:color="auto"/>
            </w:tcBorders>
          </w:tcPr>
          <w:p w14:paraId="2757B5EB" w14:textId="77777777" w:rsidR="00143F85" w:rsidRPr="00B1013F" w:rsidRDefault="00143F85" w:rsidP="00143F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أ-الكتب والمراجع التي يوصى بها </w:t>
            </w:r>
          </w:p>
          <w:p w14:paraId="6AEAB702" w14:textId="77777777" w:rsidR="00143F85" w:rsidRPr="00B1013F" w:rsidRDefault="00143F85" w:rsidP="00143F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(المجلات العلمية,التقارير,...)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497BC23C" w14:textId="4BD2C6C6" w:rsidR="00B233CF" w:rsidRPr="00456B05" w:rsidRDefault="000D3D0F" w:rsidP="00456B05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222222"/>
                <w:sz w:val="28"/>
                <w:szCs w:val="28"/>
                <w:shd w:val="clear" w:color="auto" w:fill="FFFFFF"/>
                <w:rtl/>
              </w:rPr>
              <w:t>حقوق الانسان والديمقراطية الاستاذ علي عبودي نعمة</w:t>
            </w:r>
            <w:r w:rsidR="00B233CF">
              <w:rPr>
                <w:rFonts w:ascii="Simplified Arabic" w:hAnsi="Simplified Arabic" w:cs="Simplified Arabic" w:hint="cs"/>
                <w:color w:val="222222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143F85" w:rsidRPr="00B1013F" w14:paraId="3C1FAA3D" w14:textId="77777777" w:rsidTr="001B7FF8">
        <w:tc>
          <w:tcPr>
            <w:tcW w:w="3938" w:type="dxa"/>
            <w:tcBorders>
              <w:right w:val="single" w:sz="4" w:space="0" w:color="auto"/>
            </w:tcBorders>
          </w:tcPr>
          <w:p w14:paraId="7E4CACEB" w14:textId="77777777" w:rsidR="00143F85" w:rsidRPr="00B1013F" w:rsidRDefault="00143F85" w:rsidP="00143F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ب- المراجع الالكترونية,مع الانترنيت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56FF5A9D" w14:textId="72A83948" w:rsidR="00960166" w:rsidRPr="000D3D0F" w:rsidRDefault="000D3D0F" w:rsidP="000D3D0F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D3D0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حياة الامام زين العابدين (عليه السلام) دراسة وتحليل العلامة السيد باقر شريف القرشي.</w:t>
            </w:r>
          </w:p>
          <w:p w14:paraId="5E92ADBA" w14:textId="60A1F2D7" w:rsidR="000D3D0F" w:rsidRPr="000D3D0F" w:rsidRDefault="000D3D0F" w:rsidP="000D3D0F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D3D0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الاستاذ علي محمد دخيل</w:t>
            </w:r>
          </w:p>
        </w:tc>
      </w:tr>
    </w:tbl>
    <w:p w14:paraId="25D2AEB1" w14:textId="1D441679" w:rsidR="00143F85" w:rsidRPr="00B1013F" w:rsidRDefault="00143F85" w:rsidP="00143F8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9923"/>
      </w:tblGrid>
      <w:tr w:rsidR="004B005A" w:rsidRPr="00B1013F" w14:paraId="5E83C021" w14:textId="77777777" w:rsidTr="001B7FF8">
        <w:tc>
          <w:tcPr>
            <w:tcW w:w="9923" w:type="dxa"/>
          </w:tcPr>
          <w:p w14:paraId="1E848F8C" w14:textId="77777777" w:rsidR="004B005A" w:rsidRPr="00B1013F" w:rsidRDefault="004B005A" w:rsidP="00143F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13.خطة تطوير المقرر الدراسي</w:t>
            </w:r>
          </w:p>
        </w:tc>
      </w:tr>
      <w:tr w:rsidR="004B005A" w:rsidRPr="00B1013F" w14:paraId="4DC22920" w14:textId="77777777" w:rsidTr="001B7FF8">
        <w:tc>
          <w:tcPr>
            <w:tcW w:w="9923" w:type="dxa"/>
          </w:tcPr>
          <w:p w14:paraId="4254E42B" w14:textId="1AAFD330" w:rsidR="004B005A" w:rsidRPr="00B1013F" w:rsidRDefault="00E31B64" w:rsidP="00E31B64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السعي الى جعل مادة حقوق الانسان والديمقراطية ذات تطبيق عملي ملموس , من خلال تطبيق الحقوق والواجبات النظرية على الواقع والمجتمع المعاصر.</w:t>
            </w:r>
          </w:p>
        </w:tc>
      </w:tr>
    </w:tbl>
    <w:p w14:paraId="23427310" w14:textId="418ACE53" w:rsidR="00AF60C5" w:rsidRPr="00B1013F" w:rsidRDefault="00AF60C5" w:rsidP="006A7D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1" w:name="_GoBack"/>
      <w:bookmarkEnd w:id="1"/>
    </w:p>
    <w:sectPr w:rsidR="00AF60C5" w:rsidRPr="00B1013F" w:rsidSect="00F9724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0096" w14:textId="77777777" w:rsidR="001E2455" w:rsidRDefault="001E2455" w:rsidP="005F28DC">
      <w:pPr>
        <w:spacing w:after="0" w:line="240" w:lineRule="auto"/>
      </w:pPr>
      <w:r>
        <w:separator/>
      </w:r>
    </w:p>
  </w:endnote>
  <w:endnote w:type="continuationSeparator" w:id="0">
    <w:p w14:paraId="5D69A39F" w14:textId="77777777" w:rsidR="001E2455" w:rsidRDefault="001E2455" w:rsidP="005F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62A5" w14:textId="01EB4B3C" w:rsidR="005F28DC" w:rsidRDefault="005F28DC">
    <w:pPr>
      <w:pStyle w:val="a6"/>
      <w:rPr>
        <w:rtl/>
      </w:rPr>
    </w:pPr>
  </w:p>
  <w:p w14:paraId="3AB1E795" w14:textId="77777777" w:rsidR="005F28DC" w:rsidRDefault="005F2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29E5" w14:textId="77777777" w:rsidR="001E2455" w:rsidRDefault="001E2455" w:rsidP="005F28DC">
      <w:pPr>
        <w:spacing w:after="0" w:line="240" w:lineRule="auto"/>
      </w:pPr>
      <w:r>
        <w:separator/>
      </w:r>
    </w:p>
  </w:footnote>
  <w:footnote w:type="continuationSeparator" w:id="0">
    <w:p w14:paraId="37C12EA5" w14:textId="77777777" w:rsidR="001E2455" w:rsidRDefault="001E2455" w:rsidP="005F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07F1" w14:textId="77777777" w:rsidR="00B1013F" w:rsidRDefault="00B1013F">
    <w:pPr>
      <w:pStyle w:val="a5"/>
      <w:rPr>
        <w:rtl/>
        <w:lang w:bidi="ar-IQ"/>
      </w:rPr>
    </w:pPr>
  </w:p>
  <w:p w14:paraId="650E0955" w14:textId="77777777" w:rsidR="00B1013F" w:rsidRDefault="00B1013F">
    <w:pPr>
      <w:pStyle w:val="a5"/>
      <w:rPr>
        <w:rtl/>
        <w:lang w:bidi="ar-IQ"/>
      </w:rPr>
    </w:pPr>
  </w:p>
  <w:p w14:paraId="6688F0B2" w14:textId="77777777" w:rsidR="00B1013F" w:rsidRDefault="00B1013F">
    <w:pPr>
      <w:pStyle w:val="a5"/>
      <w:rPr>
        <w:rtl/>
        <w:lang w:bidi="ar-IQ"/>
      </w:rPr>
    </w:pPr>
  </w:p>
  <w:p w14:paraId="2E86CF4E" w14:textId="77777777" w:rsidR="00B1013F" w:rsidRDefault="00B1013F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C99"/>
    <w:multiLevelType w:val="hybridMultilevel"/>
    <w:tmpl w:val="BB007EEE"/>
    <w:lvl w:ilvl="0" w:tplc="61186FE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5782"/>
    <w:multiLevelType w:val="hybridMultilevel"/>
    <w:tmpl w:val="F9B2B9AC"/>
    <w:lvl w:ilvl="0" w:tplc="808C1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6BF"/>
    <w:multiLevelType w:val="hybridMultilevel"/>
    <w:tmpl w:val="203297BC"/>
    <w:lvl w:ilvl="0" w:tplc="71CA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DD8"/>
    <w:multiLevelType w:val="hybridMultilevel"/>
    <w:tmpl w:val="CED09294"/>
    <w:lvl w:ilvl="0" w:tplc="465C86B2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06D6"/>
    <w:multiLevelType w:val="hybridMultilevel"/>
    <w:tmpl w:val="D64837BC"/>
    <w:lvl w:ilvl="0" w:tplc="90A2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A20"/>
    <w:multiLevelType w:val="hybridMultilevel"/>
    <w:tmpl w:val="06ECCA8E"/>
    <w:lvl w:ilvl="0" w:tplc="06204C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67A3B"/>
    <w:multiLevelType w:val="hybridMultilevel"/>
    <w:tmpl w:val="A9BE8B36"/>
    <w:lvl w:ilvl="0" w:tplc="B39C181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400DD"/>
    <w:multiLevelType w:val="multilevel"/>
    <w:tmpl w:val="9EBAB9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1A11C1"/>
    <w:multiLevelType w:val="hybridMultilevel"/>
    <w:tmpl w:val="E89C5D2E"/>
    <w:lvl w:ilvl="0" w:tplc="5A1446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F8E"/>
    <w:multiLevelType w:val="hybridMultilevel"/>
    <w:tmpl w:val="8320C9D0"/>
    <w:lvl w:ilvl="0" w:tplc="4496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52F9"/>
    <w:multiLevelType w:val="hybridMultilevel"/>
    <w:tmpl w:val="93664A2A"/>
    <w:lvl w:ilvl="0" w:tplc="A810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F47EB"/>
    <w:multiLevelType w:val="hybridMultilevel"/>
    <w:tmpl w:val="F0BAC1DA"/>
    <w:lvl w:ilvl="0" w:tplc="3570908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5"/>
    <w:rsid w:val="0002285E"/>
    <w:rsid w:val="00024246"/>
    <w:rsid w:val="00031227"/>
    <w:rsid w:val="000437FF"/>
    <w:rsid w:val="00076054"/>
    <w:rsid w:val="00076843"/>
    <w:rsid w:val="0009602E"/>
    <w:rsid w:val="000D3D0F"/>
    <w:rsid w:val="00132FE4"/>
    <w:rsid w:val="00143F85"/>
    <w:rsid w:val="00152B3A"/>
    <w:rsid w:val="00165DAC"/>
    <w:rsid w:val="00177D0B"/>
    <w:rsid w:val="001B6D61"/>
    <w:rsid w:val="001B7FF8"/>
    <w:rsid w:val="001D52DC"/>
    <w:rsid w:val="001D5EC1"/>
    <w:rsid w:val="001D7CBA"/>
    <w:rsid w:val="001E2455"/>
    <w:rsid w:val="001F0962"/>
    <w:rsid w:val="00225934"/>
    <w:rsid w:val="002734C8"/>
    <w:rsid w:val="002C0637"/>
    <w:rsid w:val="002C5975"/>
    <w:rsid w:val="002D0946"/>
    <w:rsid w:val="00307645"/>
    <w:rsid w:val="0033065F"/>
    <w:rsid w:val="00340FF1"/>
    <w:rsid w:val="003614D1"/>
    <w:rsid w:val="003A7906"/>
    <w:rsid w:val="003B0573"/>
    <w:rsid w:val="003C7CA4"/>
    <w:rsid w:val="003D7CB8"/>
    <w:rsid w:val="003E4028"/>
    <w:rsid w:val="00424428"/>
    <w:rsid w:val="00456B05"/>
    <w:rsid w:val="004725EB"/>
    <w:rsid w:val="00496E49"/>
    <w:rsid w:val="004B005A"/>
    <w:rsid w:val="004D3CBB"/>
    <w:rsid w:val="00506084"/>
    <w:rsid w:val="00536030"/>
    <w:rsid w:val="0058007F"/>
    <w:rsid w:val="00596E13"/>
    <w:rsid w:val="005A3378"/>
    <w:rsid w:val="005B1721"/>
    <w:rsid w:val="005F28DC"/>
    <w:rsid w:val="006168D2"/>
    <w:rsid w:val="00640C04"/>
    <w:rsid w:val="006877E7"/>
    <w:rsid w:val="00690632"/>
    <w:rsid w:val="006A57FB"/>
    <w:rsid w:val="006A7D3E"/>
    <w:rsid w:val="006A7F4B"/>
    <w:rsid w:val="006B6914"/>
    <w:rsid w:val="006D027C"/>
    <w:rsid w:val="006D55A4"/>
    <w:rsid w:val="006E1F53"/>
    <w:rsid w:val="00716100"/>
    <w:rsid w:val="007549A2"/>
    <w:rsid w:val="0077243D"/>
    <w:rsid w:val="007A7C38"/>
    <w:rsid w:val="007D53C2"/>
    <w:rsid w:val="00805DBC"/>
    <w:rsid w:val="00812BB6"/>
    <w:rsid w:val="00882FB5"/>
    <w:rsid w:val="008A6A82"/>
    <w:rsid w:val="008B2A4B"/>
    <w:rsid w:val="008D7934"/>
    <w:rsid w:val="009216A0"/>
    <w:rsid w:val="00924BC2"/>
    <w:rsid w:val="00944FD3"/>
    <w:rsid w:val="00960166"/>
    <w:rsid w:val="00961F3A"/>
    <w:rsid w:val="0096490A"/>
    <w:rsid w:val="00982E7B"/>
    <w:rsid w:val="00997C68"/>
    <w:rsid w:val="009A65A0"/>
    <w:rsid w:val="009D120E"/>
    <w:rsid w:val="009E4517"/>
    <w:rsid w:val="00A11F8E"/>
    <w:rsid w:val="00A30425"/>
    <w:rsid w:val="00A44AEC"/>
    <w:rsid w:val="00A64900"/>
    <w:rsid w:val="00A65E85"/>
    <w:rsid w:val="00A90544"/>
    <w:rsid w:val="00AF60C5"/>
    <w:rsid w:val="00B059B4"/>
    <w:rsid w:val="00B1013F"/>
    <w:rsid w:val="00B233CF"/>
    <w:rsid w:val="00B7743F"/>
    <w:rsid w:val="00C23313"/>
    <w:rsid w:val="00C40D1E"/>
    <w:rsid w:val="00C85696"/>
    <w:rsid w:val="00C94494"/>
    <w:rsid w:val="00CA25CA"/>
    <w:rsid w:val="00CD1DE0"/>
    <w:rsid w:val="00CE1343"/>
    <w:rsid w:val="00CE6424"/>
    <w:rsid w:val="00D12AC5"/>
    <w:rsid w:val="00D14976"/>
    <w:rsid w:val="00D26548"/>
    <w:rsid w:val="00D35AC7"/>
    <w:rsid w:val="00D35BEE"/>
    <w:rsid w:val="00D50F03"/>
    <w:rsid w:val="00D92761"/>
    <w:rsid w:val="00DA6BCA"/>
    <w:rsid w:val="00E1366F"/>
    <w:rsid w:val="00E15F35"/>
    <w:rsid w:val="00E3131C"/>
    <w:rsid w:val="00E31B64"/>
    <w:rsid w:val="00E70D03"/>
    <w:rsid w:val="00E7203C"/>
    <w:rsid w:val="00E9457D"/>
    <w:rsid w:val="00F1567D"/>
    <w:rsid w:val="00F97245"/>
    <w:rsid w:val="00FC23DD"/>
    <w:rsid w:val="00FD10B2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0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F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8DC"/>
  </w:style>
  <w:style w:type="paragraph" w:styleId="a6">
    <w:name w:val="footer"/>
    <w:basedOn w:val="a"/>
    <w:link w:val="Char0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8DC"/>
  </w:style>
  <w:style w:type="character" w:styleId="Hyperlink">
    <w:name w:val="Hyperlink"/>
    <w:basedOn w:val="a0"/>
    <w:uiPriority w:val="99"/>
    <w:semiHidden/>
    <w:unhideWhenUsed/>
    <w:rsid w:val="00960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F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8DC"/>
  </w:style>
  <w:style w:type="paragraph" w:styleId="a6">
    <w:name w:val="footer"/>
    <w:basedOn w:val="a"/>
    <w:link w:val="Char0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8DC"/>
  </w:style>
  <w:style w:type="character" w:styleId="Hyperlink">
    <w:name w:val="Hyperlink"/>
    <w:basedOn w:val="a0"/>
    <w:uiPriority w:val="99"/>
    <w:semiHidden/>
    <w:unhideWhenUsed/>
    <w:rsid w:val="0096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930C-82B5-47EA-9DC1-CCCA0D8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LGL 3INK VB EQLA3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Maher</cp:lastModifiedBy>
  <cp:revision>15</cp:revision>
  <cp:lastPrinted>2021-06-13T07:43:00Z</cp:lastPrinted>
  <dcterms:created xsi:type="dcterms:W3CDTF">2021-06-15T18:14:00Z</dcterms:created>
  <dcterms:modified xsi:type="dcterms:W3CDTF">2021-06-17T18:38:00Z</dcterms:modified>
</cp:coreProperties>
</file>