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AF" w:rsidRDefault="00446FAF" w:rsidP="00446FAF">
      <w:pPr>
        <w:pStyle w:val="a3"/>
        <w:shd w:val="clear" w:color="auto" w:fill="FFFFFF"/>
        <w:spacing w:before="0" w:beforeAutospacing="0" w:after="300" w:afterAutospacing="0"/>
        <w:jc w:val="right"/>
        <w:rPr>
          <w:rFonts w:ascii="Droid Arabic Kufi" w:hAnsi="Droid Arabic Kufi"/>
          <w:color w:val="333333"/>
          <w:sz w:val="28"/>
          <w:szCs w:val="28"/>
          <w:shd w:val="clear" w:color="auto" w:fill="FFFFFF"/>
        </w:rPr>
      </w:pPr>
      <w:r>
        <w:rPr>
          <w:rFonts w:ascii="Droid Arabic Kufi" w:hAnsi="Droid Arabic Kufi" w:hint="cs"/>
          <w:color w:val="333333"/>
          <w:sz w:val="28"/>
          <w:szCs w:val="28"/>
          <w:shd w:val="clear" w:color="auto" w:fill="FFFFFF"/>
          <w:rtl/>
        </w:rPr>
        <w:t>الهدف السابع عشر / تعزيز تنفيذ الشراكة العالمية وتنشيطها من أجل التنمية المستدامة</w:t>
      </w:r>
    </w:p>
    <w:p w:rsidR="00521B8C" w:rsidRDefault="00446FAF" w:rsidP="00446FAF">
      <w:r>
        <w:rPr>
          <w:rFonts w:ascii="Droid Arabic Kufi" w:hAnsi="Droid Arabic Kufi"/>
          <w:color w:val="333333"/>
          <w:sz w:val="28"/>
          <w:szCs w:val="28"/>
          <w:shd w:val="clear" w:color="auto" w:fill="FFFFFF"/>
          <w:rtl/>
        </w:rPr>
        <w:t>للكلية العديد من المبادرات في طرح البحوث العلمية في تعزيز الشراكة العالمية وتنشيطها وكيفية انشاء البروتوكولات اللازمة لتطوير المجالات الإدارية والمالية وتقوية العلاقات الدولية لما ينعكس على الواقع الاقتصادي للبلدان ضمن مجالات عملها</w:t>
      </w:r>
      <w:bookmarkStart w:id="0" w:name="_GoBack"/>
      <w:bookmarkEnd w:id="0"/>
    </w:p>
    <w:sectPr w:rsidR="0052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EF"/>
    <w:rsid w:val="00446FAF"/>
    <w:rsid w:val="00521B8C"/>
    <w:rsid w:val="00C50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AF"/>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F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AF"/>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F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Ahmed-Under</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2022-10-25T16:53:00Z</dcterms:created>
  <dcterms:modified xsi:type="dcterms:W3CDTF">2022-10-25T16:53:00Z</dcterms:modified>
</cp:coreProperties>
</file>